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1F09" w14:textId="77777777" w:rsid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60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224B10C8" w14:textId="294472D5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583702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</w:t>
      </w:r>
      <w:r w:rsidRPr="00DB1687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re- congress </w:t>
      </w:r>
      <w:r w:rsidRPr="00583702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w</w:t>
      </w:r>
      <w:r w:rsidRPr="00DB1687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orkshop on </w:t>
      </w:r>
      <w:r w:rsidRPr="00583702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</w:t>
      </w:r>
      <w:r w:rsidRPr="00DB1687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eceased organ donation and transplantation</w:t>
      </w:r>
    </w:p>
    <w:p w14:paraId="34CF7A8F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169D98BE" w14:textId="1D68BBC9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Date: 20.02.2025</w:t>
      </w:r>
    </w:p>
    <w:p w14:paraId="36F96DDE" w14:textId="099D3FF9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Venue : </w:t>
      </w:r>
      <w:r w:rsidR="009C2031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N</w:t>
      </w: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eurotrauma </w:t>
      </w:r>
      <w:r w:rsidR="009C2031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A</w:t>
      </w: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uditorium NHSL</w:t>
      </w:r>
    </w:p>
    <w:p w14:paraId="19F8A402" w14:textId="55521A7B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Time : 8</w:t>
      </w:r>
      <w:r w:rsidR="00AC7C32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.</w:t>
      </w:r>
      <w:r w:rsidR="006C1ABB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 w:rsidR="00AC7C32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am to 4</w:t>
      </w:r>
      <w:r w:rsidR="00AC7C32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.</w:t>
      </w:r>
      <w:r w:rsidR="006C1ABB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 w:rsidR="00AC7C32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pm</w:t>
      </w:r>
    </w:p>
    <w:p w14:paraId="31535B72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65E80465" w14:textId="6F862AD3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Participants will receive a</w:t>
      </w:r>
      <w:r w:rsidR="00D03E1D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n e</w:t>
      </w: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certificate and CPD points</w:t>
      </w:r>
    </w:p>
    <w:p w14:paraId="10FD8AAF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4F454929" w14:textId="77777777" w:rsidR="009C2031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Target audience: </w:t>
      </w:r>
    </w:p>
    <w:p w14:paraId="69BE15F1" w14:textId="70CEF9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Anaesthetists, Intensivist, Emergency physicians, donor/ transplant coordinators, transplant physicians and surgeons.</w:t>
      </w:r>
    </w:p>
    <w:p w14:paraId="3C5CAB7F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4A2C0506" w14:textId="27F48103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Resource persons</w:t>
      </w:r>
    </w:p>
    <w:p w14:paraId="15C98183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val="fr-F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6E7A3942" w14:textId="033561FF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val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Prof Chloe Balleste</w:t>
      </w:r>
      <w:r w:rsidR="009C2031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r w:rsidR="00D4233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– Con</w:t>
      </w:r>
      <w:r w:rsidR="00FB733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sultant Anaesthetists </w:t>
      </w:r>
      <w:r w:rsidR="00D4233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</w:p>
    <w:p w14:paraId="61F37B6E" w14:textId="66C39203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:lang w:val="pt-PT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pt-PT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Dr Pedro Ventura</w:t>
      </w:r>
      <w:r w:rsidR="00D4233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pt-PT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– Consultant</w:t>
      </w:r>
      <w:r w:rsidR="00FB733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pt-PT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Nephrologist</w:t>
      </w:r>
      <w:r w:rsidR="00D4233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pt-PT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</w:p>
    <w:p w14:paraId="54D31EE0" w14:textId="1169C1C6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Dr Brian Alvarez</w:t>
      </w:r>
      <w:r w:rsidR="00D4233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– Critical Care Specialist </w:t>
      </w:r>
    </w:p>
    <w:p w14:paraId="42545124" w14:textId="17D09C04" w:rsidR="00DB1687" w:rsidRPr="00D4233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4233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Dr Niroshan Seneviratne</w:t>
      </w:r>
      <w:r w:rsidR="00D42337" w:rsidRPr="00D4233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– Consultant </w:t>
      </w:r>
      <w:r w:rsidR="00FB733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Transplant Surgeon</w:t>
      </w:r>
    </w:p>
    <w:p w14:paraId="37B99CC8" w14:textId="2BBEDF5B" w:rsidR="00DB1687" w:rsidRPr="00FB7338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FB733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Dr Anabel Blasi</w:t>
      </w:r>
      <w:r w:rsidR="009C2031" w:rsidRPr="00FB733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- Online</w:t>
      </w:r>
      <w:r w:rsidR="00D42337" w:rsidRPr="00FB733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– </w:t>
      </w:r>
      <w:r w:rsidR="00FB7338" w:rsidRPr="00FB733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Critic</w:t>
      </w:r>
      <w:r w:rsidR="00FB7338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al Care Specialist </w:t>
      </w:r>
    </w:p>
    <w:p w14:paraId="66C0822A" w14:textId="77777777" w:rsidR="00DB1687" w:rsidRPr="00FB7338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669"/>
        <w:gridCol w:w="2948"/>
      </w:tblGrid>
      <w:tr w:rsidR="009C2031" w:rsidRPr="00DB1687" w14:paraId="47E55983" w14:textId="72AD25D5" w:rsidTr="009C2031">
        <w:tc>
          <w:tcPr>
            <w:tcW w:w="3005" w:type="dxa"/>
          </w:tcPr>
          <w:p w14:paraId="389D3FF4" w14:textId="10EF9833" w:rsidR="009C2031" w:rsidRPr="00DB1687" w:rsidRDefault="00D42337" w:rsidP="00D03E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FB7338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 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8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BD0CC2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am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-</w:t>
            </w:r>
            <w:r w:rsidR="00BD0CC2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8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BD0CC2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3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0am </w:t>
            </w:r>
          </w:p>
        </w:tc>
        <w:tc>
          <w:tcPr>
            <w:tcW w:w="3669" w:type="dxa"/>
          </w:tcPr>
          <w:p w14:paraId="65EA69D9" w14:textId="77777777" w:rsidR="009C2031" w:rsidRDefault="009C2031" w:rsidP="00D03E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Registration  </w:t>
            </w:r>
          </w:p>
          <w:p w14:paraId="71A451DC" w14:textId="564F3B28" w:rsidR="00D03E1D" w:rsidRPr="00DB1687" w:rsidRDefault="00D03E1D" w:rsidP="00D03E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2948" w:type="dxa"/>
          </w:tcPr>
          <w:p w14:paraId="779150AA" w14:textId="0EAE2B80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9C2031" w:rsidRPr="00DB1687" w14:paraId="72D775F1" w14:textId="1CD0865E" w:rsidTr="009C2031">
        <w:tc>
          <w:tcPr>
            <w:tcW w:w="3005" w:type="dxa"/>
          </w:tcPr>
          <w:p w14:paraId="5CA8C649" w14:textId="79C5B49F" w:rsidR="009C2031" w:rsidRPr="00DB1687" w:rsidRDefault="00D03E1D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</w:t>
            </w:r>
            <w:r w:rsidR="00BD0CC2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8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BD0CC2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3</w:t>
            </w:r>
            <w:r w:rsidR="00D4233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am 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- 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8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35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am</w:t>
            </w:r>
          </w:p>
        </w:tc>
        <w:tc>
          <w:tcPr>
            <w:tcW w:w="3669" w:type="dxa"/>
          </w:tcPr>
          <w:p w14:paraId="44A7C258" w14:textId="3ADC50A6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Welcome </w:t>
            </w:r>
            <w:r w:rsidR="00D4233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address</w:t>
            </w:r>
          </w:p>
        </w:tc>
        <w:tc>
          <w:tcPr>
            <w:tcW w:w="2948" w:type="dxa"/>
          </w:tcPr>
          <w:p w14:paraId="23A85DD4" w14:textId="465B2921" w:rsidR="009C2031" w:rsidRDefault="00D03E1D" w:rsidP="00D03E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President – COAISL</w:t>
            </w:r>
          </w:p>
          <w:p w14:paraId="06BF7A53" w14:textId="4AB7B02B" w:rsidR="00D03E1D" w:rsidRPr="00DB1687" w:rsidRDefault="00D03E1D" w:rsidP="00D03E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9C2031" w:rsidRPr="00DB1687" w14:paraId="4EE957B4" w14:textId="7AC48223" w:rsidTr="009C2031">
        <w:tc>
          <w:tcPr>
            <w:tcW w:w="3005" w:type="dxa"/>
          </w:tcPr>
          <w:p w14:paraId="139F82BB" w14:textId="59C66193" w:rsidR="009C2031" w:rsidRPr="00DB1687" w:rsidRDefault="00D03E1D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8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35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am 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- 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8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40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am</w:t>
            </w:r>
          </w:p>
        </w:tc>
        <w:tc>
          <w:tcPr>
            <w:tcW w:w="3669" w:type="dxa"/>
          </w:tcPr>
          <w:p w14:paraId="4ED4A5CC" w14:textId="333C06E3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Introduction </w:t>
            </w:r>
          </w:p>
        </w:tc>
        <w:tc>
          <w:tcPr>
            <w:tcW w:w="2948" w:type="dxa"/>
          </w:tcPr>
          <w:p w14:paraId="388630B4" w14:textId="77777777" w:rsidR="009C2031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Dr </w:t>
            </w: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</w:t>
            </w: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hamila Pilimatalawwe</w:t>
            </w:r>
          </w:p>
          <w:p w14:paraId="5FC17D90" w14:textId="054C148A" w:rsidR="00D03E1D" w:rsidRPr="00DB1687" w:rsidRDefault="00D03E1D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9C2031" w:rsidRPr="00DB1687" w14:paraId="05B9FA53" w14:textId="1CFAD91A" w:rsidTr="009C2031">
        <w:tc>
          <w:tcPr>
            <w:tcW w:w="3005" w:type="dxa"/>
          </w:tcPr>
          <w:p w14:paraId="2C80E13C" w14:textId="20351491" w:rsidR="009C2031" w:rsidRPr="00DB1687" w:rsidRDefault="00D03E1D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8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40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am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– 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9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00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am</w:t>
            </w:r>
          </w:p>
        </w:tc>
        <w:tc>
          <w:tcPr>
            <w:tcW w:w="3669" w:type="dxa"/>
          </w:tcPr>
          <w:p w14:paraId="68D67100" w14:textId="1CAB1EFB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Establishing a successful organ donation programme: lessons to learn from Spain</w:t>
            </w:r>
          </w:p>
        </w:tc>
        <w:tc>
          <w:tcPr>
            <w:tcW w:w="2948" w:type="dxa"/>
          </w:tcPr>
          <w:p w14:paraId="5E67817A" w14:textId="333001C7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Dr Chole Balleste</w:t>
            </w:r>
          </w:p>
        </w:tc>
      </w:tr>
      <w:tr w:rsidR="009C2031" w:rsidRPr="00DB1687" w14:paraId="01241242" w14:textId="43DF06A7" w:rsidTr="009C2031">
        <w:tc>
          <w:tcPr>
            <w:tcW w:w="3005" w:type="dxa"/>
          </w:tcPr>
          <w:p w14:paraId="2246F130" w14:textId="784DF5CD" w:rsidR="009C2031" w:rsidRPr="00DB1687" w:rsidRDefault="006C1ABB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9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00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am 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- 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9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2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am</w:t>
            </w:r>
          </w:p>
        </w:tc>
        <w:tc>
          <w:tcPr>
            <w:tcW w:w="3669" w:type="dxa"/>
          </w:tcPr>
          <w:p w14:paraId="4AC4F627" w14:textId="32C1E5EF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Strategies employed to enhance organ donation: A Sri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L</w:t>
            </w: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ankan perspective </w:t>
            </w:r>
          </w:p>
        </w:tc>
        <w:tc>
          <w:tcPr>
            <w:tcW w:w="2948" w:type="dxa"/>
          </w:tcPr>
          <w:p w14:paraId="5E0F0CA2" w14:textId="6A6E6D9C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Dr Niroshan Seneviratna</w:t>
            </w:r>
          </w:p>
        </w:tc>
      </w:tr>
      <w:tr w:rsidR="009C2031" w:rsidRPr="00DB1687" w14:paraId="42B5012A" w14:textId="02648623" w:rsidTr="009C2031">
        <w:tc>
          <w:tcPr>
            <w:tcW w:w="3005" w:type="dxa"/>
          </w:tcPr>
          <w:p w14:paraId="00715233" w14:textId="0380395C" w:rsidR="009C2031" w:rsidRPr="00DB1687" w:rsidRDefault="006C1ABB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9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2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am 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– 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9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4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am</w:t>
            </w:r>
          </w:p>
        </w:tc>
        <w:tc>
          <w:tcPr>
            <w:tcW w:w="3669" w:type="dxa"/>
          </w:tcPr>
          <w:p w14:paraId="5FDD2A84" w14:textId="0687EF0C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Transplant procurement management - Role of the ICU and Emergency physician (donor detection and donor management)  </w:t>
            </w:r>
          </w:p>
        </w:tc>
        <w:tc>
          <w:tcPr>
            <w:tcW w:w="2948" w:type="dxa"/>
          </w:tcPr>
          <w:p w14:paraId="657A93AD" w14:textId="18761ECA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Dr Brain Alvarez</w:t>
            </w:r>
          </w:p>
        </w:tc>
      </w:tr>
      <w:tr w:rsidR="009C2031" w:rsidRPr="00DB1687" w14:paraId="636EAC19" w14:textId="4FC5CAFE" w:rsidTr="009C2031">
        <w:tc>
          <w:tcPr>
            <w:tcW w:w="3005" w:type="dxa"/>
          </w:tcPr>
          <w:p w14:paraId="3A791574" w14:textId="49674DFC" w:rsidR="009C2031" w:rsidRPr="00DB1687" w:rsidRDefault="006C1ABB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9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4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am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– 1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1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am</w:t>
            </w:r>
          </w:p>
        </w:tc>
        <w:tc>
          <w:tcPr>
            <w:tcW w:w="3669" w:type="dxa"/>
          </w:tcPr>
          <w:p w14:paraId="2EED5F52" w14:textId="6F931AD9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The importance of obtaining deceased donor organs - reducing waiting lists for kidney and Kidney pancreas </w:t>
            </w:r>
          </w:p>
        </w:tc>
        <w:tc>
          <w:tcPr>
            <w:tcW w:w="2948" w:type="dxa"/>
          </w:tcPr>
          <w:p w14:paraId="72094B83" w14:textId="4E06A274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Dr Pedro Ventura</w:t>
            </w:r>
          </w:p>
        </w:tc>
      </w:tr>
      <w:tr w:rsidR="006C1ABB" w:rsidRPr="00DB1687" w14:paraId="4C934C59" w14:textId="77777777" w:rsidTr="009C2031">
        <w:tc>
          <w:tcPr>
            <w:tcW w:w="3005" w:type="dxa"/>
          </w:tcPr>
          <w:p w14:paraId="7352C725" w14:textId="7E25D065" w:rsidR="006C1ABB" w:rsidRDefault="006C1ABB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10.10am – 10.40am </w:t>
            </w:r>
          </w:p>
        </w:tc>
        <w:tc>
          <w:tcPr>
            <w:tcW w:w="3669" w:type="dxa"/>
          </w:tcPr>
          <w:p w14:paraId="6844788C" w14:textId="77777777" w:rsidR="006C1ABB" w:rsidRDefault="006C1ABB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Tea</w:t>
            </w:r>
          </w:p>
          <w:p w14:paraId="49AEC15D" w14:textId="402056E7" w:rsidR="006C1ABB" w:rsidRPr="00DB1687" w:rsidRDefault="006C1ABB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2948" w:type="dxa"/>
          </w:tcPr>
          <w:p w14:paraId="503CEE6B" w14:textId="77777777" w:rsidR="006C1ABB" w:rsidRDefault="006C1ABB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9C2031" w:rsidRPr="00DB1687" w14:paraId="01ED704E" w14:textId="69A2C73D" w:rsidTr="009C2031">
        <w:tc>
          <w:tcPr>
            <w:tcW w:w="3005" w:type="dxa"/>
          </w:tcPr>
          <w:p w14:paraId="6C626541" w14:textId="4E95F8F4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1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4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am 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-1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1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 w:rsidR="00D4233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m </w:t>
            </w:r>
          </w:p>
        </w:tc>
        <w:tc>
          <w:tcPr>
            <w:tcW w:w="3669" w:type="dxa"/>
          </w:tcPr>
          <w:p w14:paraId="27CD16B9" w14:textId="08B54213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Role of the Anaesthetist in improving the quality of organs for transplantation   </w:t>
            </w:r>
          </w:p>
        </w:tc>
        <w:tc>
          <w:tcPr>
            <w:tcW w:w="2948" w:type="dxa"/>
          </w:tcPr>
          <w:p w14:paraId="24C269AB" w14:textId="372A0B04" w:rsidR="009C2031" w:rsidRPr="00DB1687" w:rsidRDefault="00D03E1D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Dr 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Anabel 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Blasi </w:t>
            </w:r>
          </w:p>
        </w:tc>
      </w:tr>
      <w:tr w:rsidR="009C2031" w:rsidRPr="00DB1687" w14:paraId="73328913" w14:textId="515C9E49" w:rsidTr="009C2031">
        <w:tc>
          <w:tcPr>
            <w:tcW w:w="3005" w:type="dxa"/>
          </w:tcPr>
          <w:p w14:paraId="6B96F65D" w14:textId="304145C8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1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1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 w:rsidR="00D4233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m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– 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11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2</w:t>
            </w:r>
            <w:r w:rsidR="00D4233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0p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m </w:t>
            </w:r>
          </w:p>
        </w:tc>
        <w:tc>
          <w:tcPr>
            <w:tcW w:w="3669" w:type="dxa"/>
          </w:tcPr>
          <w:p w14:paraId="0CFA238D" w14:textId="0A31AA62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Need for establishing a national competent authority </w:t>
            </w:r>
          </w:p>
        </w:tc>
        <w:tc>
          <w:tcPr>
            <w:tcW w:w="2948" w:type="dxa"/>
          </w:tcPr>
          <w:p w14:paraId="69313633" w14:textId="27D29E83" w:rsidR="009C2031" w:rsidRPr="00DB1687" w:rsidRDefault="00D03E1D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Dr 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Chole 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Balleste</w:t>
            </w:r>
          </w:p>
        </w:tc>
      </w:tr>
      <w:tr w:rsidR="009C2031" w:rsidRPr="00DB1687" w14:paraId="430605AE" w14:textId="1FF94102" w:rsidTr="009C2031">
        <w:tc>
          <w:tcPr>
            <w:tcW w:w="3005" w:type="dxa"/>
          </w:tcPr>
          <w:p w14:paraId="669882E6" w14:textId="71F4DC83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1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1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2</w:t>
            </w:r>
            <w:r w:rsidR="00D4233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0p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m 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-12.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 w:rsidR="00D4233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</w:t>
            </w:r>
            <w:r w:rsidR="00D03E1D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m </w:t>
            </w:r>
          </w:p>
        </w:tc>
        <w:tc>
          <w:tcPr>
            <w:tcW w:w="3669" w:type="dxa"/>
          </w:tcPr>
          <w:p w14:paraId="74C19F37" w14:textId="09D3C7F8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B1687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Building in-hospital infrastructure and teamwork for a sustainable National transplant program</w:t>
            </w:r>
          </w:p>
        </w:tc>
        <w:tc>
          <w:tcPr>
            <w:tcW w:w="2948" w:type="dxa"/>
          </w:tcPr>
          <w:p w14:paraId="383FB495" w14:textId="5753DED4" w:rsidR="009C2031" w:rsidRPr="00DB1687" w:rsidRDefault="00D03E1D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Dr </w:t>
            </w:r>
            <w:r w:rsidR="009C203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Brain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Alvarez</w:t>
            </w:r>
          </w:p>
        </w:tc>
      </w:tr>
      <w:tr w:rsidR="009C2031" w:rsidRPr="00DB1687" w14:paraId="7913F969" w14:textId="2919ACF5" w:rsidTr="009C2031">
        <w:tc>
          <w:tcPr>
            <w:tcW w:w="3005" w:type="dxa"/>
          </w:tcPr>
          <w:p w14:paraId="0A83E217" w14:textId="1E53F5BF" w:rsidR="009C2031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lastRenderedPageBreak/>
              <w:t>12: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0pm to 1.</w:t>
            </w:r>
            <w:r w:rsidR="006C1ABB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0</w:t>
            </w: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0pm </w:t>
            </w:r>
          </w:p>
          <w:p w14:paraId="26C4555E" w14:textId="06D0C81E" w:rsidR="00D03E1D" w:rsidRPr="00DB1687" w:rsidRDefault="00D03E1D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669" w:type="dxa"/>
          </w:tcPr>
          <w:p w14:paraId="381E2F93" w14:textId="69A04F25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Lunch</w:t>
            </w:r>
          </w:p>
        </w:tc>
        <w:tc>
          <w:tcPr>
            <w:tcW w:w="2948" w:type="dxa"/>
          </w:tcPr>
          <w:p w14:paraId="590CED26" w14:textId="77777777" w:rsidR="009C2031" w:rsidRPr="00DB1687" w:rsidRDefault="009C2031" w:rsidP="009C20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14:paraId="27AC25F3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1238B352" w14:textId="2F49F0BF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Hands on workshop in groups 1:30</w:t>
      </w:r>
      <w:r w:rsidR="00D03E1D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pm</w:t>
      </w: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to 4:30pm</w:t>
      </w:r>
    </w:p>
    <w:p w14:paraId="244414AD" w14:textId="79FCB208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62D9FA0D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Case discussions and group activity</w:t>
      </w:r>
    </w:p>
    <w:p w14:paraId="5F5AB051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352B0D56" w14:textId="35FD4ADC" w:rsidR="00DB1687" w:rsidRPr="00DB1687" w:rsidRDefault="00D4233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1</w:t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:</w:t>
      </w:r>
      <w:r w:rsidR="006C1ABB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pm</w:t>
      </w:r>
      <w:r w:rsidR="00DB1687"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="00DB1687"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Brain death diagnosis</w:t>
      </w:r>
    </w:p>
    <w:p w14:paraId="4FAB6406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  <w:t>Live demonstration of the test to determine death by neurological criteria</w:t>
      </w:r>
    </w:p>
    <w:p w14:paraId="7D291477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  <w:t>Materials to be provided by the host:</w:t>
      </w:r>
    </w:p>
    <w:p w14:paraId="2C0314B7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  <w:t>-Volunteer to act as brain death patient</w:t>
      </w:r>
    </w:p>
    <w:p w14:paraId="0D3E7126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  <w:t>- Stretcher or table big enough to fit a laying person</w:t>
      </w:r>
    </w:p>
    <w:p w14:paraId="2F8768EA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ind w:left="1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- Screen to display a live recording (so that all the participants can see the demonstration)</w:t>
      </w:r>
    </w:p>
    <w:p w14:paraId="78D0B5FE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79E2BB12" w14:textId="5DA45C0F" w:rsidR="00DB1687" w:rsidRPr="00DB1687" w:rsidRDefault="00D4233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2</w:t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:</w:t>
      </w:r>
      <w:r w:rsidR="006C1ABB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pm</w:t>
      </w:r>
      <w:r w:rsidR="00DB1687"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="00DB1687"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Family approach for deceased organ donation</w:t>
      </w:r>
    </w:p>
    <w:p w14:paraId="0A2F8DAA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ind w:left="1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Video recordings of family interviews and dynamic discussion with Mentimeter tool (allows the audience to interact with the speaker)</w:t>
      </w:r>
    </w:p>
    <w:p w14:paraId="5D5A6A6E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  <w:t>Materials to be provided by the host:</w:t>
      </w:r>
    </w:p>
    <w:p w14:paraId="70B1D639" w14:textId="77777777" w:rsidR="00DB1687" w:rsidRPr="00DB1687" w:rsidRDefault="00DB1687" w:rsidP="00DB16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Screen connected to a computer with internet access</w:t>
      </w:r>
    </w:p>
    <w:p w14:paraId="717447DC" w14:textId="77777777" w:rsidR="00DB1687" w:rsidRPr="00DB1687" w:rsidRDefault="00DB1687" w:rsidP="00DB16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Wifi available for the participants</w:t>
      </w:r>
    </w:p>
    <w:p w14:paraId="14F5A634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2EF5E64B" w14:textId="312803B3" w:rsidR="00DB1687" w:rsidRPr="00DB1687" w:rsidRDefault="00D4233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3</w:t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:</w:t>
      </w:r>
      <w:r w:rsidR="006C1ABB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pm</w:t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End-of-Life Care and DCD (Donation after Circulatory Death)</w:t>
      </w:r>
    </w:p>
    <w:p w14:paraId="2A909713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ind w:left="1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Focus on End-of-Life Care and Withdrawal of Life Support, only mention DCD types II and III</w:t>
      </w:r>
    </w:p>
    <w:p w14:paraId="080086DA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ind w:left="1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Clinical case dynamic discussion with Mentimeter tool (allows the audience to interact with the speaker)</w:t>
      </w:r>
    </w:p>
    <w:p w14:paraId="17420F99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  <w:t>Materials to be provided by the host:</w:t>
      </w:r>
    </w:p>
    <w:p w14:paraId="5C5D0F1C" w14:textId="77777777" w:rsidR="00DB1687" w:rsidRPr="00DB1687" w:rsidRDefault="00DB1687" w:rsidP="00DB16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Screen connected to a computer with internet access</w:t>
      </w:r>
    </w:p>
    <w:p w14:paraId="79199DA7" w14:textId="77777777" w:rsidR="00DB1687" w:rsidRPr="00DB1687" w:rsidRDefault="00DB1687" w:rsidP="00DB16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Wifi available for the participants</w:t>
      </w:r>
    </w:p>
    <w:p w14:paraId="3E5AAA96" w14:textId="77777777" w:rsidR="00DB1687" w:rsidRPr="00DB1687" w:rsidRDefault="00DB1687" w:rsidP="00D03E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ind w:left="1485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374F1176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6F5DB4F4" w14:textId="3ACC9850" w:rsidR="00DB1687" w:rsidRPr="00DB1687" w:rsidRDefault="00D4233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4</w:t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:</w:t>
      </w:r>
      <w:r w:rsidR="006C1ABB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 w:rsidR="00DB1687"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0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pm</w:t>
      </w:r>
      <w:r w:rsidR="00DB1687"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</w:r>
      <w:r w:rsidR="00DB1687" w:rsidRPr="00DB1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ab/>
        <w:t>End of the program</w:t>
      </w:r>
    </w:p>
    <w:p w14:paraId="78F3F3B7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41D9B615" w14:textId="77777777" w:rsidR="00DB1687" w:rsidRP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582B0E2E" w14:textId="667F4849" w:rsidR="00DB1687" w:rsidRDefault="00DB1687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Co</w:t>
      </w:r>
      <w:r w:rsidR="00583702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ur</w:t>
      </w: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se Coordinators: </w:t>
      </w:r>
      <w:r w:rsidR="00D03E1D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Dr</w:t>
      </w:r>
      <w:r w:rsidRPr="00DB168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Chamila Pilimatalawwe</w:t>
      </w:r>
    </w:p>
    <w:p w14:paraId="0DE6CF14" w14:textId="21AFA0D2" w:rsidR="00583702" w:rsidRPr="00DB1687" w:rsidRDefault="00583702" w:rsidP="00DB16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Course fee 3000LKR</w:t>
      </w:r>
    </w:p>
    <w:p w14:paraId="5BA116D3" w14:textId="77777777" w:rsidR="00F90A76" w:rsidRDefault="00F90A76"/>
    <w:sectPr w:rsidR="00F90A76" w:rsidSect="00DB168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C8593" w14:textId="77777777" w:rsidR="00735073" w:rsidRDefault="00735073">
      <w:pPr>
        <w:spacing w:after="0" w:line="240" w:lineRule="auto"/>
      </w:pPr>
      <w:r>
        <w:separator/>
      </w:r>
    </w:p>
  </w:endnote>
  <w:endnote w:type="continuationSeparator" w:id="0">
    <w:p w14:paraId="4C6E812B" w14:textId="77777777" w:rsidR="00735073" w:rsidRDefault="0073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0664" w14:textId="77777777" w:rsidR="00C933AF" w:rsidRDefault="00C933A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1F67" w14:textId="77777777" w:rsidR="00735073" w:rsidRDefault="00735073">
      <w:pPr>
        <w:spacing w:after="0" w:line="240" w:lineRule="auto"/>
      </w:pPr>
      <w:r>
        <w:separator/>
      </w:r>
    </w:p>
  </w:footnote>
  <w:footnote w:type="continuationSeparator" w:id="0">
    <w:p w14:paraId="443A3C96" w14:textId="77777777" w:rsidR="00735073" w:rsidRDefault="0073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E665" w14:textId="77777777" w:rsidR="00C933AF" w:rsidRDefault="00C933A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856"/>
    <w:multiLevelType w:val="hybridMultilevel"/>
    <w:tmpl w:val="32F2D71E"/>
    <w:numStyleLink w:val="Numbered"/>
  </w:abstractNum>
  <w:abstractNum w:abstractNumId="1" w15:restartNumberingAfterBreak="0">
    <w:nsid w:val="54A329FF"/>
    <w:multiLevelType w:val="hybridMultilevel"/>
    <w:tmpl w:val="7BA01E4A"/>
    <w:numStyleLink w:val="ImportedStyle1"/>
  </w:abstractNum>
  <w:abstractNum w:abstractNumId="2" w15:restartNumberingAfterBreak="0">
    <w:nsid w:val="5E011A21"/>
    <w:multiLevelType w:val="hybridMultilevel"/>
    <w:tmpl w:val="32F2D71E"/>
    <w:styleLink w:val="Numbered"/>
    <w:lvl w:ilvl="0" w:tplc="4ECE9CC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1E5F7E">
      <w:start w:val="1"/>
      <w:numFmt w:val="decimal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6CF84">
      <w:start w:val="1"/>
      <w:numFmt w:val="decimal"/>
      <w:lvlText w:val="%3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6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38EDD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7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09BB4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860DC">
      <w:start w:val="1"/>
      <w:numFmt w:val="decimal"/>
      <w:lvlText w:val="%6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1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10BDA4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3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44E2A6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5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09AA2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5625F4"/>
    <w:multiLevelType w:val="hybridMultilevel"/>
    <w:tmpl w:val="7BA01E4A"/>
    <w:styleLink w:val="ImportedStyle1"/>
    <w:lvl w:ilvl="0" w:tplc="57CCBD6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4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82EB6E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2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E425CC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800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6A3D8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6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64A006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3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64DF5C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5040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EE87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5600" w:hanging="1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47486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65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E6EB0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72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5215516">
    <w:abstractNumId w:val="2"/>
  </w:num>
  <w:num w:numId="2" w16cid:durableId="1899516428">
    <w:abstractNumId w:val="0"/>
  </w:num>
  <w:num w:numId="3" w16cid:durableId="866600129">
    <w:abstractNumId w:val="3"/>
  </w:num>
  <w:num w:numId="4" w16cid:durableId="105388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87"/>
    <w:rsid w:val="000A12BD"/>
    <w:rsid w:val="003E0042"/>
    <w:rsid w:val="00415E39"/>
    <w:rsid w:val="004F1738"/>
    <w:rsid w:val="00583702"/>
    <w:rsid w:val="005C09FB"/>
    <w:rsid w:val="006C1ABB"/>
    <w:rsid w:val="00735073"/>
    <w:rsid w:val="009C2031"/>
    <w:rsid w:val="00A7058B"/>
    <w:rsid w:val="00AC7C32"/>
    <w:rsid w:val="00BD0CC2"/>
    <w:rsid w:val="00C933AF"/>
    <w:rsid w:val="00D03E1D"/>
    <w:rsid w:val="00D42337"/>
    <w:rsid w:val="00DB1687"/>
    <w:rsid w:val="00E41F78"/>
    <w:rsid w:val="00F90A76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FEAC"/>
  <w15:chartTrackingRefBased/>
  <w15:docId w15:val="{167000BB-7BDF-4638-8836-B4DD52BE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6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6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6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6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687"/>
    <w:rPr>
      <w:b/>
      <w:bCs/>
      <w:smallCaps/>
      <w:color w:val="2F5496" w:themeColor="accent1" w:themeShade="BF"/>
      <w:spacing w:val="5"/>
    </w:rPr>
  </w:style>
  <w:style w:type="paragraph" w:customStyle="1" w:styleId="HeaderFooter">
    <w:name w:val="Header &amp; Footer"/>
    <w:rsid w:val="00DB16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Numbered">
    <w:name w:val="Numbered"/>
    <w:rsid w:val="00DB1687"/>
    <w:pPr>
      <w:numPr>
        <w:numId w:val="1"/>
      </w:numPr>
    </w:pPr>
  </w:style>
  <w:style w:type="numbering" w:customStyle="1" w:styleId="ImportedStyle1">
    <w:name w:val="Imported Style 1"/>
    <w:rsid w:val="00DB1687"/>
    <w:pPr>
      <w:numPr>
        <w:numId w:val="3"/>
      </w:numPr>
    </w:pPr>
  </w:style>
  <w:style w:type="table" w:styleId="TableGrid">
    <w:name w:val="Table Grid"/>
    <w:basedOn w:val="TableNormal"/>
    <w:uiPriority w:val="39"/>
    <w:rsid w:val="009C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Anushka Seneviratna</dc:creator>
  <cp:keywords/>
  <dc:description/>
  <cp:lastModifiedBy>Anushka Seneviratna</cp:lastModifiedBy>
  <cp:revision>4</cp:revision>
  <dcterms:created xsi:type="dcterms:W3CDTF">2025-01-23T07:22:00Z</dcterms:created>
  <dcterms:modified xsi:type="dcterms:W3CDTF">2025-01-27T05:07:00Z</dcterms:modified>
</cp:coreProperties>
</file>